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708"/>
      </w:tblGrid>
      <w:tr w:rsidR="00F17F5F" w:rsidRPr="006061B5" w:rsidTr="006473C5">
        <w:trPr>
          <w:trHeight w:val="1549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F5F" w:rsidRPr="006061B5" w:rsidRDefault="00F17F5F" w:rsidP="002C27F7">
            <w:pPr>
              <w:rPr>
                <w:b/>
                <w:i/>
                <w:sz w:val="24"/>
              </w:rPr>
            </w:pPr>
            <w:r w:rsidRPr="006061B5">
              <w:rPr>
                <w:b/>
                <w:i/>
                <w:noProof/>
                <w:lang w:eastAsia="ru-RU"/>
              </w:rPr>
              <w:drawing>
                <wp:inline distT="0" distB="0" distL="0" distR="0">
                  <wp:extent cx="2219325" cy="800100"/>
                  <wp:effectExtent l="0" t="0" r="0" b="0"/>
                  <wp:docPr id="1" name="Рисунок 1" descr="n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F5F" w:rsidRPr="006061B5" w:rsidRDefault="00F17F5F" w:rsidP="002C27F7">
            <w:pPr>
              <w:rPr>
                <w:b/>
                <w:sz w:val="24"/>
              </w:rPr>
            </w:pPr>
            <w:r w:rsidRPr="006061B5">
              <w:rPr>
                <w:b/>
              </w:rPr>
              <w:t xml:space="preserve">                ООО «Нордлинк ИКС»</w:t>
            </w:r>
          </w:p>
          <w:p w:rsidR="00F17F5F" w:rsidRDefault="00F17F5F" w:rsidP="002C27F7">
            <w:r>
              <w:t xml:space="preserve">Адрес:  185610 г. Петрозаводск Первомайский пр-кт.            30А  т\ф.(8142)705353 ,             </w:t>
            </w:r>
            <w:r w:rsidRPr="006061B5">
              <w:rPr>
                <w:lang w:val="en-US"/>
              </w:rPr>
              <w:t>nordlink</w:t>
            </w:r>
            <w:r>
              <w:t>@</w:t>
            </w:r>
            <w:r w:rsidRPr="006061B5">
              <w:rPr>
                <w:lang w:val="en-US"/>
              </w:rPr>
              <w:t>onego</w:t>
            </w:r>
            <w:r>
              <w:t>.</w:t>
            </w:r>
            <w:r w:rsidRPr="006061B5">
              <w:rPr>
                <w:lang w:val="en-US"/>
              </w:rPr>
              <w:t>ru</w:t>
            </w:r>
            <w:r>
              <w:t xml:space="preserve"> .   </w:t>
            </w:r>
          </w:p>
          <w:p w:rsidR="00F17F5F" w:rsidRPr="006061B5" w:rsidRDefault="00F17F5F" w:rsidP="002C27F7">
            <w:pPr>
              <w:rPr>
                <w:b/>
                <w:i/>
                <w:sz w:val="24"/>
              </w:rPr>
            </w:pPr>
            <w:r w:rsidRPr="006061B5">
              <w:rPr>
                <w:sz w:val="16"/>
                <w:szCs w:val="16"/>
              </w:rPr>
              <w:t>ИНН \КПП 1001082255\100101001</w:t>
            </w:r>
            <w:r w:rsidRPr="006061B5">
              <w:rPr>
                <w:szCs w:val="20"/>
              </w:rPr>
              <w:t>, р.</w:t>
            </w:r>
            <w:r w:rsidRPr="006061B5">
              <w:rPr>
                <w:sz w:val="16"/>
              </w:rPr>
              <w:t xml:space="preserve">с. 40702810025000101366 в Карельском ОСБ № </w:t>
            </w:r>
            <w:smartTag w:uri="urn:schemas-microsoft-com:office:smarttags" w:element="metricconverter">
              <w:smartTagPr>
                <w:attr w:name="ProductID" w:val="8628 г"/>
              </w:smartTagPr>
              <w:r w:rsidRPr="006061B5">
                <w:rPr>
                  <w:sz w:val="16"/>
                </w:rPr>
                <w:t>8628 г</w:t>
              </w:r>
            </w:smartTag>
            <w:r w:rsidRPr="006061B5">
              <w:rPr>
                <w:sz w:val="16"/>
              </w:rPr>
              <w:t xml:space="preserve">.  Петрозаводска   к.с. 30101810300000000673 , БИК 048602673 </w:t>
            </w:r>
          </w:p>
        </w:tc>
      </w:tr>
    </w:tbl>
    <w:p w:rsidR="008D53FD" w:rsidRPr="00DE211C" w:rsidRDefault="00F17F5F">
      <w:pPr>
        <w:rPr>
          <w:rFonts w:ascii="Times New Roman" w:hAnsi="Times New Roman" w:cs="Times New Roman"/>
          <w:sz w:val="28"/>
          <w:szCs w:val="28"/>
        </w:rPr>
      </w:pPr>
      <w:r w:rsidRPr="00F17F5F">
        <w:rPr>
          <w:rFonts w:ascii="Times New Roman" w:hAnsi="Times New Roman" w:cs="Times New Roman"/>
          <w:sz w:val="24"/>
          <w:szCs w:val="24"/>
        </w:rPr>
        <w:t xml:space="preserve">№ </w:t>
      </w:r>
      <w:r w:rsidR="001A093E">
        <w:rPr>
          <w:rFonts w:ascii="Times New Roman" w:hAnsi="Times New Roman" w:cs="Times New Roman"/>
          <w:sz w:val="24"/>
          <w:szCs w:val="24"/>
        </w:rPr>
        <w:t>31</w:t>
      </w:r>
      <w:r w:rsidR="00C260E7">
        <w:rPr>
          <w:rFonts w:ascii="Times New Roman" w:hAnsi="Times New Roman" w:cs="Times New Roman"/>
          <w:sz w:val="24"/>
          <w:szCs w:val="24"/>
        </w:rPr>
        <w:t>1</w:t>
      </w:r>
      <w:r w:rsidRPr="00F17F5F">
        <w:rPr>
          <w:rFonts w:ascii="Times New Roman" w:hAnsi="Times New Roman" w:cs="Times New Roman"/>
          <w:sz w:val="24"/>
          <w:szCs w:val="24"/>
        </w:rPr>
        <w:t xml:space="preserve"> от</w:t>
      </w:r>
      <w:r w:rsidR="0077490F">
        <w:rPr>
          <w:rFonts w:ascii="Times New Roman" w:hAnsi="Times New Roman" w:cs="Times New Roman"/>
          <w:sz w:val="24"/>
          <w:szCs w:val="24"/>
        </w:rPr>
        <w:t xml:space="preserve"> </w:t>
      </w:r>
      <w:r w:rsidR="001A093E">
        <w:rPr>
          <w:rFonts w:ascii="Times New Roman" w:hAnsi="Times New Roman" w:cs="Times New Roman"/>
          <w:sz w:val="24"/>
          <w:szCs w:val="24"/>
        </w:rPr>
        <w:t>1</w:t>
      </w:r>
      <w:r w:rsidR="00C260E7">
        <w:rPr>
          <w:rFonts w:ascii="Times New Roman" w:hAnsi="Times New Roman" w:cs="Times New Roman"/>
          <w:sz w:val="24"/>
          <w:szCs w:val="24"/>
        </w:rPr>
        <w:t>0</w:t>
      </w:r>
      <w:r w:rsidR="001A093E">
        <w:rPr>
          <w:rFonts w:ascii="Times New Roman" w:hAnsi="Times New Roman" w:cs="Times New Roman"/>
          <w:sz w:val="24"/>
          <w:szCs w:val="24"/>
        </w:rPr>
        <w:t>.</w:t>
      </w:r>
      <w:r w:rsidR="00623E51">
        <w:rPr>
          <w:rFonts w:ascii="Times New Roman" w:hAnsi="Times New Roman" w:cs="Times New Roman"/>
          <w:sz w:val="24"/>
          <w:szCs w:val="24"/>
        </w:rPr>
        <w:t>03</w:t>
      </w:r>
      <w:r w:rsidRPr="00F17F5F">
        <w:rPr>
          <w:rFonts w:ascii="Times New Roman" w:hAnsi="Times New Roman" w:cs="Times New Roman"/>
          <w:sz w:val="24"/>
          <w:szCs w:val="24"/>
        </w:rPr>
        <w:t>.20</w:t>
      </w:r>
      <w:r w:rsidR="00910827">
        <w:rPr>
          <w:rFonts w:ascii="Times New Roman" w:hAnsi="Times New Roman" w:cs="Times New Roman"/>
          <w:sz w:val="24"/>
          <w:szCs w:val="24"/>
        </w:rPr>
        <w:t xml:space="preserve">20 </w:t>
      </w:r>
      <w:r w:rsidRPr="00F17F5F">
        <w:rPr>
          <w:rFonts w:ascii="Times New Roman" w:hAnsi="Times New Roman" w:cs="Times New Roman"/>
          <w:sz w:val="24"/>
          <w:szCs w:val="24"/>
        </w:rPr>
        <w:t xml:space="preserve">г </w:t>
      </w:r>
      <w:r w:rsidRPr="00DE211C">
        <w:rPr>
          <w:rFonts w:ascii="Times New Roman" w:hAnsi="Times New Roman" w:cs="Times New Roman"/>
          <w:sz w:val="28"/>
          <w:szCs w:val="28"/>
        </w:rPr>
        <w:t xml:space="preserve">                    ПАО МРСК </w:t>
      </w:r>
      <w:r w:rsidR="002C27F7" w:rsidRPr="00DE211C">
        <w:rPr>
          <w:rFonts w:ascii="Times New Roman" w:hAnsi="Times New Roman" w:cs="Times New Roman"/>
          <w:sz w:val="28"/>
          <w:szCs w:val="28"/>
        </w:rPr>
        <w:t>«</w:t>
      </w:r>
      <w:r w:rsidRPr="00DE211C">
        <w:rPr>
          <w:rFonts w:ascii="Times New Roman" w:hAnsi="Times New Roman" w:cs="Times New Roman"/>
          <w:sz w:val="28"/>
          <w:szCs w:val="28"/>
        </w:rPr>
        <w:t xml:space="preserve">Северо-Запада </w:t>
      </w:r>
      <w:r w:rsidR="00623E51" w:rsidRPr="00DE211C">
        <w:rPr>
          <w:rFonts w:ascii="Times New Roman" w:hAnsi="Times New Roman" w:cs="Times New Roman"/>
          <w:sz w:val="28"/>
          <w:szCs w:val="28"/>
        </w:rPr>
        <w:t>«Карелэнерго</w:t>
      </w:r>
      <w:r w:rsidRPr="00DE211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E211C" w:rsidRDefault="00F17F5F">
      <w:pPr>
        <w:rPr>
          <w:rFonts w:ascii="Times New Roman" w:hAnsi="Times New Roman" w:cs="Times New Roman"/>
          <w:b/>
          <w:sz w:val="28"/>
          <w:szCs w:val="28"/>
        </w:rPr>
      </w:pPr>
      <w:r w:rsidRPr="00DE211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11C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C260E7" w:rsidRPr="00DE211C" w:rsidRDefault="00DE2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17F5F" w:rsidRPr="00DE211C">
        <w:rPr>
          <w:rFonts w:ascii="Times New Roman" w:hAnsi="Times New Roman" w:cs="Times New Roman"/>
          <w:b/>
          <w:sz w:val="28"/>
          <w:szCs w:val="28"/>
        </w:rPr>
        <w:t xml:space="preserve">   Коммерческое предложение.</w:t>
      </w:r>
    </w:p>
    <w:p w:rsidR="007F4164" w:rsidRDefault="00F17F5F" w:rsidP="00C260E7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  <w:r w:rsidRPr="00DE211C">
        <w:rPr>
          <w:sz w:val="28"/>
          <w:szCs w:val="28"/>
        </w:rPr>
        <w:t xml:space="preserve">  На Ваш запрос  </w:t>
      </w:r>
      <w:r w:rsidR="00977C3A">
        <w:rPr>
          <w:sz w:val="28"/>
          <w:szCs w:val="28"/>
        </w:rPr>
        <w:t xml:space="preserve"> сообщаем</w:t>
      </w:r>
      <w:r w:rsidR="006473C5">
        <w:rPr>
          <w:sz w:val="28"/>
          <w:szCs w:val="28"/>
        </w:rPr>
        <w:t xml:space="preserve"> </w:t>
      </w:r>
      <w:r w:rsidR="00910827">
        <w:rPr>
          <w:sz w:val="28"/>
          <w:szCs w:val="28"/>
        </w:rPr>
        <w:t xml:space="preserve">стоимость </w:t>
      </w:r>
      <w:r w:rsidR="00623E51">
        <w:rPr>
          <w:sz w:val="28"/>
          <w:szCs w:val="28"/>
        </w:rPr>
        <w:t>оборудования:</w:t>
      </w:r>
      <w:r w:rsidR="00977C3A">
        <w:rPr>
          <w:sz w:val="28"/>
          <w:szCs w:val="28"/>
        </w:rPr>
        <w:t xml:space="preserve"> </w:t>
      </w:r>
    </w:p>
    <w:p w:rsidR="00623E51" w:rsidRDefault="00623E51" w:rsidP="00C260E7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</w:p>
    <w:tbl>
      <w:tblPr>
        <w:tblW w:w="8364" w:type="dxa"/>
        <w:tblInd w:w="-5" w:type="dxa"/>
        <w:tblLook w:val="04A0" w:firstRow="1" w:lastRow="0" w:firstColumn="1" w:lastColumn="0" w:noHBand="0" w:noVBand="1"/>
      </w:tblPr>
      <w:tblGrid>
        <w:gridCol w:w="386"/>
        <w:gridCol w:w="6568"/>
        <w:gridCol w:w="1418"/>
      </w:tblGrid>
      <w:tr w:rsidR="00623E51" w:rsidRPr="004603F0" w:rsidTr="00623E51">
        <w:trPr>
          <w:trHeight w:val="300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4603F0" w:rsidRDefault="00623E51" w:rsidP="00460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03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6473C5" w:rsidRDefault="006473C5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23E51"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прибора учета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6473C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без НДС </w:t>
            </w:r>
          </w:p>
        </w:tc>
      </w:tr>
      <w:tr w:rsidR="00623E51" w:rsidRPr="004603F0" w:rsidTr="00623E51">
        <w:trPr>
          <w:trHeight w:val="1263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4603F0" w:rsidRDefault="00623E51" w:rsidP="00460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03F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51" w:rsidRPr="00623E51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 электрической энергии 1 фазный прямого включения ~230В 5(100) А кл. т.1,0 с кронштейном Меркурий 208 ART2-02 DPOHWF04</w:t>
            </w:r>
          </w:p>
          <w:p w:rsidR="00623E51" w:rsidRPr="006473C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(комплект)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6473C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8055,00</w:t>
            </w:r>
          </w:p>
        </w:tc>
      </w:tr>
      <w:tr w:rsidR="00623E51" w:rsidRPr="004603F0" w:rsidTr="006473C5">
        <w:trPr>
          <w:trHeight w:val="1173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4603F0" w:rsidRDefault="00623E51" w:rsidP="004603F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03F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51" w:rsidRPr="000B57A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Счетчик электрической энергии 1 фазный прямого включения ~230В 5(100) А кл. т.1,0 с кронштейном Меркурий 238 ART2-02 DPOHWF04</w:t>
            </w:r>
          </w:p>
          <w:p w:rsidR="00623E51" w:rsidRPr="006473C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(комплект)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6473C5" w:rsidRDefault="00623E51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14543,00</w:t>
            </w:r>
          </w:p>
        </w:tc>
      </w:tr>
      <w:tr w:rsidR="000B57A5" w:rsidRPr="004603F0" w:rsidTr="006473C5">
        <w:trPr>
          <w:trHeight w:val="1180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7A5" w:rsidRPr="000B57A5" w:rsidRDefault="000B57A5" w:rsidP="000B5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7A5" w:rsidRPr="000B57A5" w:rsidRDefault="000B57A5" w:rsidP="000B57A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3-ф счётчик полукосвенного включения (моноблок), обязательная поддержка канала передачи данных (наличие встроенного модема) технологии LoRaWan:</w:t>
            </w:r>
          </w:p>
          <w:p w:rsidR="000B57A5" w:rsidRPr="000B57A5" w:rsidRDefault="000B57A5" w:rsidP="000B5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Меркурий 234 ARTM2-03 DPBR.F04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7A5" w:rsidRPr="006473C5" w:rsidRDefault="000B57A5" w:rsidP="00460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13130,00</w:t>
            </w:r>
          </w:p>
        </w:tc>
      </w:tr>
      <w:tr w:rsidR="000B57A5" w:rsidRPr="004603F0" w:rsidTr="006473C5">
        <w:trPr>
          <w:trHeight w:val="647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7A5" w:rsidRPr="000B57A5" w:rsidRDefault="000B57A5" w:rsidP="000B5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7A5" w:rsidRPr="000B57A5" w:rsidRDefault="00862111" w:rsidP="000B57A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7A5" w:rsidRPr="006473C5" w:rsidRDefault="00862111" w:rsidP="00460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92875,00</w:t>
            </w:r>
          </w:p>
        </w:tc>
      </w:tr>
      <w:tr w:rsidR="00623E51" w:rsidRPr="004603F0" w:rsidTr="006473C5">
        <w:trPr>
          <w:trHeight w:val="1111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4603F0" w:rsidRDefault="00623E51" w:rsidP="004603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03F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0B57A5"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E51" w:rsidRPr="006473C5" w:rsidRDefault="001B383A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3-ф счётчик косвенного включения с GSM/GPRS модемом (моноблок) с классом точности (не хуже) по активной энергии/реактивной энергии 0,5S/1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E51" w:rsidRPr="006473C5" w:rsidRDefault="001B383A" w:rsidP="006473C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20695,00</w:t>
            </w:r>
          </w:p>
        </w:tc>
      </w:tr>
    </w:tbl>
    <w:p w:rsidR="004603F0" w:rsidRDefault="004603F0" w:rsidP="00C260E7">
      <w:pPr>
        <w:pStyle w:val="21"/>
        <w:spacing w:after="0" w:line="240" w:lineRule="auto"/>
        <w:ind w:left="0" w:firstLine="851"/>
        <w:jc w:val="both"/>
        <w:rPr>
          <w:szCs w:val="24"/>
        </w:rPr>
      </w:pPr>
    </w:p>
    <w:p w:rsidR="004603F0" w:rsidRDefault="004603F0" w:rsidP="00C260E7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  <w:r w:rsidRPr="00FB1CF5">
        <w:rPr>
          <w:szCs w:val="24"/>
        </w:rPr>
        <w:t xml:space="preserve">Условия оплаты: </w:t>
      </w:r>
      <w:r>
        <w:rPr>
          <w:szCs w:val="24"/>
        </w:rPr>
        <w:t xml:space="preserve">предоплата 30%, 70% </w:t>
      </w:r>
      <w:r w:rsidRPr="00FB1CF5">
        <w:rPr>
          <w:szCs w:val="24"/>
        </w:rPr>
        <w:t xml:space="preserve">в течение </w:t>
      </w:r>
      <w:r>
        <w:rPr>
          <w:szCs w:val="24"/>
        </w:rPr>
        <w:t>30</w:t>
      </w:r>
      <w:r w:rsidRPr="00FB1CF5">
        <w:rPr>
          <w:szCs w:val="24"/>
        </w:rPr>
        <w:t xml:space="preserve"> дней с момента поставки</w:t>
      </w:r>
    </w:p>
    <w:p w:rsidR="004603F0" w:rsidRDefault="004603F0" w:rsidP="00460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отгрузки в течение 70 календарных дней с момента заключения договора.</w:t>
      </w:r>
    </w:p>
    <w:p w:rsidR="009D5EA3" w:rsidRPr="00FB1CF5" w:rsidRDefault="009D5EA3" w:rsidP="009D5EA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отгрузки прошу считать предварительным в связи со сложившейся эпидемиологической ситуацией.</w:t>
      </w:r>
    </w:p>
    <w:p w:rsidR="009D5EA3" w:rsidRDefault="009D5EA3" w:rsidP="00460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3F0" w:rsidRDefault="004603F0" w:rsidP="00460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3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составляет 7 лет.</w:t>
      </w:r>
    </w:p>
    <w:p w:rsidR="004603F0" w:rsidRDefault="004603F0" w:rsidP="00460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3F0" w:rsidRPr="004E3026" w:rsidRDefault="004603F0" w:rsidP="004603F0">
      <w:pPr>
        <w:pStyle w:val="a6"/>
        <w:spacing w:before="0" w:beforeAutospacing="0" w:after="0" w:afterAutospacing="0"/>
        <w:ind w:firstLine="708"/>
        <w:jc w:val="both"/>
        <w:rPr>
          <w:lang w:eastAsia="en-US"/>
        </w:rPr>
      </w:pPr>
      <w:r w:rsidRPr="00FB1CF5">
        <w:rPr>
          <w:bCs/>
          <w:lang w:eastAsia="en-US"/>
        </w:rPr>
        <w:t>Цена действительна при курсе USD до 80 RUR.</w:t>
      </w:r>
    </w:p>
    <w:p w:rsidR="004603F0" w:rsidRPr="000C229A" w:rsidRDefault="004603F0" w:rsidP="00460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3F0" w:rsidRDefault="004603F0" w:rsidP="00C260E7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4603F0" w:rsidRDefault="004603F0" w:rsidP="00C260E7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DE211C" w:rsidRPr="00DE211C" w:rsidRDefault="00DE211C" w:rsidP="006646C9">
      <w:pPr>
        <w:pStyle w:val="21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Уважением , </w:t>
      </w:r>
    </w:p>
    <w:p w:rsidR="00F17F5F" w:rsidRPr="00DE211C" w:rsidRDefault="00F17F5F">
      <w:pPr>
        <w:rPr>
          <w:rFonts w:ascii="Times New Roman" w:hAnsi="Times New Roman" w:cs="Times New Roman"/>
          <w:sz w:val="28"/>
          <w:szCs w:val="28"/>
        </w:rPr>
      </w:pPr>
      <w:r w:rsidRPr="00DE211C">
        <w:rPr>
          <w:rFonts w:ascii="Times New Roman" w:hAnsi="Times New Roman" w:cs="Times New Roman"/>
          <w:sz w:val="28"/>
          <w:szCs w:val="28"/>
        </w:rPr>
        <w:t xml:space="preserve">  </w:t>
      </w:r>
      <w:r w:rsidR="00AB5CE0" w:rsidRPr="00DE211C">
        <w:rPr>
          <w:rFonts w:ascii="Times New Roman" w:hAnsi="Times New Roman" w:cs="Times New Roman"/>
          <w:sz w:val="28"/>
          <w:szCs w:val="28"/>
        </w:rPr>
        <w:t>Генеральный дире</w:t>
      </w:r>
      <w:bookmarkStart w:id="0" w:name="_GoBack"/>
      <w:bookmarkEnd w:id="0"/>
      <w:r w:rsidR="00AB5CE0" w:rsidRPr="00DE211C">
        <w:rPr>
          <w:rFonts w:ascii="Times New Roman" w:hAnsi="Times New Roman" w:cs="Times New Roman"/>
          <w:sz w:val="28"/>
          <w:szCs w:val="28"/>
        </w:rPr>
        <w:t xml:space="preserve">ктор ООО «Нордлинк ИКС»                       </w:t>
      </w:r>
      <w:r w:rsidRPr="00DE211C">
        <w:rPr>
          <w:rFonts w:ascii="Times New Roman" w:hAnsi="Times New Roman" w:cs="Times New Roman"/>
          <w:sz w:val="28"/>
          <w:szCs w:val="28"/>
        </w:rPr>
        <w:t xml:space="preserve">   Гуляев Н.А .</w:t>
      </w:r>
    </w:p>
    <w:sectPr w:rsidR="00F17F5F" w:rsidRPr="00DE211C" w:rsidSect="001A0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FD"/>
    <w:rsid w:val="000B57A5"/>
    <w:rsid w:val="001A093E"/>
    <w:rsid w:val="001B383A"/>
    <w:rsid w:val="001B6F6C"/>
    <w:rsid w:val="00243353"/>
    <w:rsid w:val="002547E4"/>
    <w:rsid w:val="00264522"/>
    <w:rsid w:val="002C27F7"/>
    <w:rsid w:val="002C5A08"/>
    <w:rsid w:val="002F55E0"/>
    <w:rsid w:val="00383A52"/>
    <w:rsid w:val="003B4BA1"/>
    <w:rsid w:val="003E21F5"/>
    <w:rsid w:val="00400FD1"/>
    <w:rsid w:val="00402E9E"/>
    <w:rsid w:val="00430261"/>
    <w:rsid w:val="004603F0"/>
    <w:rsid w:val="004D645C"/>
    <w:rsid w:val="00623E51"/>
    <w:rsid w:val="006271CF"/>
    <w:rsid w:val="006473C5"/>
    <w:rsid w:val="006646C9"/>
    <w:rsid w:val="00696948"/>
    <w:rsid w:val="00712B57"/>
    <w:rsid w:val="0077490F"/>
    <w:rsid w:val="007F4164"/>
    <w:rsid w:val="0080407A"/>
    <w:rsid w:val="008313EA"/>
    <w:rsid w:val="00862111"/>
    <w:rsid w:val="008B4623"/>
    <w:rsid w:val="008D2D98"/>
    <w:rsid w:val="008D53FD"/>
    <w:rsid w:val="00910827"/>
    <w:rsid w:val="0091742A"/>
    <w:rsid w:val="00963B50"/>
    <w:rsid w:val="00977C3A"/>
    <w:rsid w:val="009973D3"/>
    <w:rsid w:val="009C6E2F"/>
    <w:rsid w:val="009D5EA3"/>
    <w:rsid w:val="009E3710"/>
    <w:rsid w:val="00AB5CE0"/>
    <w:rsid w:val="00B25148"/>
    <w:rsid w:val="00B60111"/>
    <w:rsid w:val="00BC125C"/>
    <w:rsid w:val="00C12516"/>
    <w:rsid w:val="00C12902"/>
    <w:rsid w:val="00C260E7"/>
    <w:rsid w:val="00C631C2"/>
    <w:rsid w:val="00D20125"/>
    <w:rsid w:val="00D539EC"/>
    <w:rsid w:val="00D674FC"/>
    <w:rsid w:val="00D71948"/>
    <w:rsid w:val="00D837F5"/>
    <w:rsid w:val="00D9072F"/>
    <w:rsid w:val="00DC18AF"/>
    <w:rsid w:val="00DD2372"/>
    <w:rsid w:val="00DE211C"/>
    <w:rsid w:val="00E300D5"/>
    <w:rsid w:val="00E84BF2"/>
    <w:rsid w:val="00F17F5F"/>
    <w:rsid w:val="00F31B21"/>
    <w:rsid w:val="00F66775"/>
    <w:rsid w:val="00FC3DA9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2F9F1-6924-4431-A2FE-A1EB3465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0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072F"/>
    <w:rPr>
      <w:rFonts w:ascii="Segoe UI" w:hAnsi="Segoe UI" w:cs="Segoe UI"/>
      <w:sz w:val="18"/>
      <w:szCs w:val="18"/>
    </w:rPr>
  </w:style>
  <w:style w:type="character" w:customStyle="1" w:styleId="1">
    <w:name w:val="Заголовок №1_"/>
    <w:basedOn w:val="a0"/>
    <w:link w:val="10"/>
    <w:rsid w:val="007749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7749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7749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77490F"/>
    <w:pPr>
      <w:widowControl w:val="0"/>
      <w:shd w:val="clear" w:color="auto" w:fill="FFFFFF"/>
      <w:spacing w:after="0" w:line="324" w:lineRule="exac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21">
    <w:name w:val="Body Text Indent 2"/>
    <w:basedOn w:val="a"/>
    <w:link w:val="22"/>
    <w:unhideWhenUsed/>
    <w:rsid w:val="008040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040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4603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Dim</dc:creator>
  <cp:keywords/>
  <dc:description/>
  <cp:lastModifiedBy>Манойлова Мария Сергеевна</cp:lastModifiedBy>
  <cp:revision>2</cp:revision>
  <cp:lastPrinted>2019-04-29T05:25:00Z</cp:lastPrinted>
  <dcterms:created xsi:type="dcterms:W3CDTF">2021-04-15T14:06:00Z</dcterms:created>
  <dcterms:modified xsi:type="dcterms:W3CDTF">2021-04-15T14:06:00Z</dcterms:modified>
</cp:coreProperties>
</file>